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0F3DC" w14:textId="77777777" w:rsidR="00D17741" w:rsidRPr="001B2FA7" w:rsidRDefault="00D17741" w:rsidP="007E7580">
      <w:pPr>
        <w:jc w:val="both"/>
        <w:rPr>
          <w:rFonts w:cstheme="minorHAnsi"/>
          <w:b/>
          <w:color w:val="333333"/>
          <w:sz w:val="36"/>
          <w:szCs w:val="24"/>
          <w:shd w:val="clear" w:color="auto" w:fill="FFFFFF"/>
        </w:rPr>
      </w:pPr>
      <w:r w:rsidRPr="001B2FA7">
        <w:rPr>
          <w:rFonts w:cstheme="minorHAnsi"/>
          <w:b/>
          <w:color w:val="333333"/>
          <w:sz w:val="36"/>
          <w:szCs w:val="24"/>
          <w:shd w:val="clear" w:color="auto" w:fill="FFFFFF"/>
        </w:rPr>
        <w:t xml:space="preserve">El informe de </w:t>
      </w:r>
      <w:proofErr w:type="spellStart"/>
      <w:r w:rsidRPr="001B2FA7">
        <w:rPr>
          <w:rFonts w:cstheme="minorHAnsi"/>
          <w:b/>
          <w:color w:val="333333"/>
          <w:sz w:val="36"/>
          <w:szCs w:val="24"/>
          <w:shd w:val="clear" w:color="auto" w:fill="FFFFFF"/>
        </w:rPr>
        <w:t>Genialogías</w:t>
      </w:r>
      <w:proofErr w:type="spellEnd"/>
      <w:r w:rsidRPr="001B2FA7">
        <w:rPr>
          <w:rFonts w:cstheme="minorHAnsi"/>
          <w:b/>
          <w:color w:val="333333"/>
          <w:sz w:val="36"/>
          <w:szCs w:val="24"/>
          <w:shd w:val="clear" w:color="auto" w:fill="FFFFFF"/>
        </w:rPr>
        <w:t xml:space="preserve"> propicia un aumento del 3</w:t>
      </w:r>
      <w:r w:rsidR="001B2FA7" w:rsidRPr="001B2FA7">
        <w:rPr>
          <w:rFonts w:cstheme="minorHAnsi"/>
          <w:b/>
          <w:color w:val="333333"/>
          <w:sz w:val="36"/>
          <w:szCs w:val="24"/>
          <w:shd w:val="clear" w:color="auto" w:fill="FFFFFF"/>
        </w:rPr>
        <w:t>1</w:t>
      </w:r>
      <w:r w:rsidRPr="001B2FA7">
        <w:rPr>
          <w:rFonts w:cstheme="minorHAnsi"/>
          <w:b/>
          <w:color w:val="333333"/>
          <w:sz w:val="36"/>
          <w:szCs w:val="24"/>
          <w:shd w:val="clear" w:color="auto" w:fill="FFFFFF"/>
        </w:rPr>
        <w:t xml:space="preserve">% en la paridad de los jurados de los premios de poesía </w:t>
      </w:r>
    </w:p>
    <w:p w14:paraId="1DB81E75" w14:textId="77777777" w:rsidR="001B2FA7" w:rsidRPr="001B2FA7" w:rsidRDefault="001B2FA7" w:rsidP="001B2FA7">
      <w:pPr>
        <w:spacing w:after="0"/>
        <w:jc w:val="both"/>
        <w:rPr>
          <w:rFonts w:cstheme="minorHAnsi"/>
          <w:i/>
          <w:color w:val="333333"/>
          <w:sz w:val="24"/>
          <w:szCs w:val="24"/>
          <w:shd w:val="clear" w:color="auto" w:fill="FFFFFF"/>
        </w:rPr>
      </w:pPr>
      <w:r w:rsidRPr="001B2FA7">
        <w:rPr>
          <w:rFonts w:cstheme="minorHAnsi"/>
          <w:i/>
          <w:color w:val="333333"/>
          <w:sz w:val="24"/>
          <w:szCs w:val="24"/>
          <w:shd w:val="clear" w:color="auto" w:fill="FFFFFF"/>
        </w:rPr>
        <w:t>Quince de los 42 premios analizados en esta reedición –la mayor parte de ellos públicos- cumplieron con la Ley de Igualdad efectiva en 2017 y 2018</w:t>
      </w:r>
    </w:p>
    <w:p w14:paraId="3B7538AF" w14:textId="77777777" w:rsidR="001B2FA7" w:rsidRDefault="001B2FA7" w:rsidP="007E7580">
      <w:pPr>
        <w:jc w:val="both"/>
        <w:rPr>
          <w:rFonts w:cstheme="minorHAnsi"/>
          <w:color w:val="333333"/>
          <w:sz w:val="24"/>
          <w:szCs w:val="24"/>
          <w:shd w:val="clear" w:color="auto" w:fill="FFFFFF"/>
        </w:rPr>
      </w:pPr>
    </w:p>
    <w:p w14:paraId="1B0C64AC" w14:textId="77777777" w:rsidR="00771667" w:rsidRPr="001B2FA7" w:rsidRDefault="007E7580" w:rsidP="007E7580">
      <w:pPr>
        <w:jc w:val="both"/>
        <w:rPr>
          <w:rStyle w:val="Textoennegrita"/>
          <w:rFonts w:cstheme="minorHAnsi"/>
          <w:color w:val="333333"/>
          <w:sz w:val="24"/>
          <w:szCs w:val="24"/>
          <w:shd w:val="clear" w:color="auto" w:fill="FFFFFF"/>
        </w:rPr>
      </w:pPr>
      <w:r w:rsidRPr="001B2FA7">
        <w:rPr>
          <w:rFonts w:cstheme="minorHAnsi"/>
          <w:color w:val="333333"/>
          <w:sz w:val="24"/>
          <w:szCs w:val="24"/>
          <w:shd w:val="clear" w:color="auto" w:fill="FFFFFF"/>
        </w:rPr>
        <w:t>En 2017,</w:t>
      </w:r>
      <w:r w:rsidRPr="001B2FA7">
        <w:rPr>
          <w:rStyle w:val="apple-converted-space"/>
          <w:rFonts w:cstheme="minorHAnsi"/>
          <w:color w:val="333333"/>
          <w:sz w:val="24"/>
          <w:szCs w:val="24"/>
          <w:shd w:val="clear" w:color="auto" w:fill="FFFFFF"/>
        </w:rPr>
        <w:t> </w:t>
      </w:r>
      <w:hyperlink r:id="rId5" w:tgtFrame="_blank" w:history="1">
        <w:r w:rsidRPr="001B2FA7">
          <w:rPr>
            <w:rStyle w:val="Hipervnculo"/>
            <w:rFonts w:cstheme="minorHAnsi"/>
            <w:color w:val="871753"/>
            <w:sz w:val="24"/>
            <w:szCs w:val="24"/>
            <w:u w:val="none"/>
            <w:shd w:val="clear" w:color="auto" w:fill="FFFFFF"/>
          </w:rPr>
          <w:t>un exhaustivo informe</w:t>
        </w:r>
      </w:hyperlink>
      <w:r w:rsidRPr="001B2FA7">
        <w:rPr>
          <w:rStyle w:val="apple-converted-space"/>
          <w:rFonts w:cstheme="minorHAnsi"/>
          <w:color w:val="333333"/>
          <w:sz w:val="24"/>
          <w:szCs w:val="24"/>
          <w:shd w:val="clear" w:color="auto" w:fill="FFFFFF"/>
        </w:rPr>
        <w:t> </w:t>
      </w:r>
      <w:r w:rsidRPr="001B2FA7">
        <w:rPr>
          <w:rFonts w:cstheme="minorHAnsi"/>
          <w:color w:val="333333"/>
          <w:sz w:val="24"/>
          <w:szCs w:val="24"/>
          <w:shd w:val="clear" w:color="auto" w:fill="FFFFFF"/>
        </w:rPr>
        <w:t xml:space="preserve">realizado por la Asociación </w:t>
      </w:r>
      <w:proofErr w:type="spellStart"/>
      <w:r w:rsidRPr="001B2FA7">
        <w:rPr>
          <w:rFonts w:cstheme="minorHAnsi"/>
          <w:color w:val="333333"/>
          <w:sz w:val="24"/>
          <w:szCs w:val="24"/>
          <w:shd w:val="clear" w:color="auto" w:fill="FFFFFF"/>
        </w:rPr>
        <w:t>Genialogías</w:t>
      </w:r>
      <w:proofErr w:type="spellEnd"/>
      <w:r w:rsidRPr="001B2FA7">
        <w:rPr>
          <w:rFonts w:cstheme="minorHAnsi"/>
          <w:color w:val="333333"/>
          <w:sz w:val="24"/>
          <w:szCs w:val="24"/>
          <w:shd w:val="clear" w:color="auto" w:fill="FFFFFF"/>
        </w:rPr>
        <w:t xml:space="preserve"> de mujeres poetas bajo la dirección de</w:t>
      </w:r>
      <w:r w:rsidRPr="001B2FA7">
        <w:rPr>
          <w:rStyle w:val="apple-converted-space"/>
          <w:rFonts w:cstheme="minorHAnsi"/>
          <w:color w:val="333333"/>
          <w:sz w:val="24"/>
          <w:szCs w:val="24"/>
          <w:shd w:val="clear" w:color="auto" w:fill="FFFFFF"/>
        </w:rPr>
        <w:t> </w:t>
      </w:r>
      <w:hyperlink r:id="rId6" w:tgtFrame="_blank" w:history="1">
        <w:r w:rsidRPr="001B2FA7">
          <w:rPr>
            <w:rStyle w:val="Hipervnculo"/>
            <w:rFonts w:cstheme="minorHAnsi"/>
            <w:color w:val="871753"/>
            <w:sz w:val="24"/>
            <w:szCs w:val="24"/>
            <w:u w:val="none"/>
            <w:shd w:val="clear" w:color="auto" w:fill="FFFFFF"/>
          </w:rPr>
          <w:t>Nieves Álvarez</w:t>
        </w:r>
      </w:hyperlink>
      <w:r w:rsidRPr="001B2FA7">
        <w:rPr>
          <w:rStyle w:val="apple-converted-space"/>
          <w:rFonts w:cstheme="minorHAnsi"/>
          <w:color w:val="333333"/>
          <w:sz w:val="24"/>
          <w:szCs w:val="24"/>
          <w:shd w:val="clear" w:color="auto" w:fill="FFFFFF"/>
        </w:rPr>
        <w:t xml:space="preserve"> </w:t>
      </w:r>
      <w:r w:rsidR="001B2FA7">
        <w:rPr>
          <w:rFonts w:cstheme="minorHAnsi"/>
          <w:color w:val="333333"/>
          <w:sz w:val="24"/>
          <w:szCs w:val="24"/>
          <w:shd w:val="clear" w:color="auto" w:fill="FFFFFF"/>
        </w:rPr>
        <w:t>reveló</w:t>
      </w:r>
      <w:r w:rsidRPr="001B2FA7">
        <w:rPr>
          <w:rFonts w:cstheme="minorHAnsi"/>
          <w:color w:val="333333"/>
          <w:sz w:val="24"/>
          <w:szCs w:val="24"/>
          <w:shd w:val="clear" w:color="auto" w:fill="FFFFFF"/>
        </w:rPr>
        <w:t xml:space="preserve"> que</w:t>
      </w:r>
      <w:r w:rsidR="00D17741" w:rsidRPr="001B2FA7">
        <w:rPr>
          <w:rFonts w:cstheme="minorHAnsi"/>
          <w:color w:val="333333"/>
          <w:sz w:val="24"/>
          <w:szCs w:val="24"/>
          <w:shd w:val="clear" w:color="auto" w:fill="FFFFFF"/>
        </w:rPr>
        <w:t>,</w:t>
      </w:r>
      <w:r w:rsidRPr="001B2FA7">
        <w:rPr>
          <w:rFonts w:cstheme="minorHAnsi"/>
          <w:color w:val="333333"/>
          <w:sz w:val="24"/>
          <w:szCs w:val="24"/>
          <w:shd w:val="clear" w:color="auto" w:fill="FFFFFF"/>
        </w:rPr>
        <w:t xml:space="preserve"> de 48 premios de poesía convocados entre 1923 y 2016 </w:t>
      </w:r>
      <w:r w:rsidR="00771667" w:rsidRPr="001B2FA7">
        <w:rPr>
          <w:rFonts w:cstheme="minorHAnsi"/>
          <w:color w:val="333333"/>
          <w:sz w:val="24"/>
          <w:szCs w:val="24"/>
          <w:shd w:val="clear" w:color="auto" w:fill="FFFFFF"/>
        </w:rPr>
        <w:t>en España</w:t>
      </w:r>
      <w:r w:rsidRPr="001B2FA7">
        <w:rPr>
          <w:rStyle w:val="Textoennegrita"/>
          <w:rFonts w:cstheme="minorHAnsi"/>
          <w:b w:val="0"/>
          <w:color w:val="333333"/>
          <w:sz w:val="24"/>
          <w:szCs w:val="24"/>
          <w:shd w:val="clear" w:color="auto" w:fill="FFFFFF"/>
        </w:rPr>
        <w:t>, solo un 17,51% habían  sido concedidos a mujeres y el 8</w:t>
      </w:r>
      <w:r w:rsidR="00771667" w:rsidRPr="001B2FA7">
        <w:rPr>
          <w:rStyle w:val="Textoennegrita"/>
          <w:rFonts w:cstheme="minorHAnsi"/>
          <w:b w:val="0"/>
          <w:color w:val="333333"/>
          <w:sz w:val="24"/>
          <w:szCs w:val="24"/>
          <w:shd w:val="clear" w:color="auto" w:fill="FFFFFF"/>
        </w:rPr>
        <w:t>2% a hombres (2</w:t>
      </w:r>
      <w:r w:rsidR="00771667" w:rsidRPr="001B2FA7">
        <w:rPr>
          <w:rFonts w:cstheme="minorHAnsi"/>
          <w:color w:val="333333"/>
          <w:sz w:val="24"/>
          <w:szCs w:val="24"/>
          <w:shd w:val="clear" w:color="auto" w:fill="FFFFFF"/>
        </w:rPr>
        <w:t>57 fueron otorgados a mujeres frente los 1.211 que se concedieron a los hombres).</w:t>
      </w:r>
      <w:r w:rsidR="00771667" w:rsidRPr="001B2FA7">
        <w:rPr>
          <w:rStyle w:val="apple-converted-space"/>
          <w:rFonts w:cstheme="minorHAnsi"/>
          <w:color w:val="333333"/>
          <w:sz w:val="24"/>
          <w:szCs w:val="24"/>
          <w:shd w:val="clear" w:color="auto" w:fill="FFFFFF"/>
        </w:rPr>
        <w:t> </w:t>
      </w:r>
    </w:p>
    <w:p w14:paraId="457EDED2" w14:textId="77777777" w:rsidR="007E7580" w:rsidRPr="001B2FA7" w:rsidRDefault="007E7580" w:rsidP="007E7580">
      <w:pPr>
        <w:jc w:val="both"/>
        <w:rPr>
          <w:rStyle w:val="apple-converted-space"/>
          <w:rFonts w:cstheme="minorHAnsi"/>
          <w:b/>
          <w:color w:val="333333"/>
          <w:sz w:val="24"/>
          <w:szCs w:val="24"/>
          <w:shd w:val="clear" w:color="auto" w:fill="FFFFFF"/>
        </w:rPr>
      </w:pPr>
      <w:r w:rsidRPr="001B2FA7">
        <w:rPr>
          <w:rStyle w:val="Textoennegrita"/>
          <w:rFonts w:cstheme="minorHAnsi"/>
          <w:b w:val="0"/>
          <w:color w:val="333333"/>
          <w:sz w:val="24"/>
          <w:szCs w:val="24"/>
          <w:shd w:val="clear" w:color="auto" w:fill="FFFFFF"/>
        </w:rPr>
        <w:t xml:space="preserve">Además, el informe </w:t>
      </w:r>
      <w:r w:rsidR="00771667" w:rsidRPr="001B2FA7">
        <w:rPr>
          <w:rStyle w:val="Textoennegrita"/>
          <w:rFonts w:cstheme="minorHAnsi"/>
          <w:b w:val="0"/>
          <w:color w:val="333333"/>
          <w:sz w:val="24"/>
          <w:szCs w:val="24"/>
          <w:shd w:val="clear" w:color="auto" w:fill="FFFFFF"/>
        </w:rPr>
        <w:t>constató</w:t>
      </w:r>
      <w:r w:rsidRPr="001B2FA7">
        <w:rPr>
          <w:rStyle w:val="Textoennegrita"/>
          <w:rFonts w:cstheme="minorHAnsi"/>
          <w:b w:val="0"/>
          <w:color w:val="333333"/>
          <w:sz w:val="24"/>
          <w:szCs w:val="24"/>
          <w:shd w:val="clear" w:color="auto" w:fill="FFFFFF"/>
        </w:rPr>
        <w:t xml:space="preserve"> que en los jurados de todos estos premios </w:t>
      </w:r>
      <w:r w:rsidR="00771667" w:rsidRPr="001B2FA7">
        <w:rPr>
          <w:rStyle w:val="Textoennegrita"/>
          <w:rFonts w:cstheme="minorHAnsi"/>
          <w:b w:val="0"/>
          <w:color w:val="333333"/>
          <w:sz w:val="24"/>
          <w:szCs w:val="24"/>
          <w:shd w:val="clear" w:color="auto" w:fill="FFFFFF"/>
        </w:rPr>
        <w:t xml:space="preserve">–la mayor parte públicos– </w:t>
      </w:r>
      <w:r w:rsidRPr="001B2FA7">
        <w:rPr>
          <w:rStyle w:val="Textoennegrita"/>
          <w:rFonts w:cstheme="minorHAnsi"/>
          <w:b w:val="0"/>
          <w:color w:val="333333"/>
          <w:sz w:val="24"/>
          <w:szCs w:val="24"/>
          <w:shd w:val="clear" w:color="auto" w:fill="FFFFFF"/>
        </w:rPr>
        <w:t>la participación de las mujeres había sido bajísima, de solo un 15,82%</w:t>
      </w:r>
      <w:r w:rsidR="00D17741" w:rsidRPr="001B2FA7">
        <w:rPr>
          <w:rStyle w:val="Textoennegrita"/>
          <w:rFonts w:cstheme="minorHAnsi"/>
          <w:b w:val="0"/>
          <w:color w:val="333333"/>
          <w:sz w:val="24"/>
          <w:szCs w:val="24"/>
          <w:shd w:val="clear" w:color="auto" w:fill="FFFFFF"/>
        </w:rPr>
        <w:t>; y que la paridad en los jurados se había alcanzado solo en un 2% de los casos,</w:t>
      </w:r>
      <w:r w:rsidR="00771667" w:rsidRPr="001B2FA7">
        <w:rPr>
          <w:rStyle w:val="Textoennegrita"/>
          <w:rFonts w:cstheme="minorHAnsi"/>
          <w:b w:val="0"/>
          <w:color w:val="333333"/>
          <w:sz w:val="24"/>
          <w:szCs w:val="24"/>
          <w:shd w:val="clear" w:color="auto" w:fill="FFFFFF"/>
        </w:rPr>
        <w:t xml:space="preserve"> algo que constituye un </w:t>
      </w:r>
      <w:r w:rsidR="00771667" w:rsidRPr="001B2FA7">
        <w:rPr>
          <w:rFonts w:cstheme="minorHAnsi"/>
          <w:color w:val="333333"/>
          <w:sz w:val="24"/>
          <w:szCs w:val="24"/>
          <w:shd w:val="clear" w:color="auto" w:fill="FFFFFF"/>
        </w:rPr>
        <w:t>flagrante incumplimiento de la Ley de Igualdad Efectiva promulgada por el Gobierno de España en 2007.</w:t>
      </w:r>
      <w:r w:rsidR="00771667" w:rsidRPr="001B2FA7">
        <w:rPr>
          <w:rStyle w:val="apple-converted-space"/>
          <w:rFonts w:cstheme="minorHAnsi"/>
          <w:color w:val="333333"/>
          <w:sz w:val="24"/>
          <w:szCs w:val="24"/>
          <w:shd w:val="clear" w:color="auto" w:fill="FFFFFF"/>
        </w:rPr>
        <w:t> </w:t>
      </w:r>
    </w:p>
    <w:p w14:paraId="2F36EAF1" w14:textId="77777777" w:rsidR="001B2FA7" w:rsidRDefault="001B2FA7" w:rsidP="00D17741">
      <w:pPr>
        <w:jc w:val="both"/>
        <w:rPr>
          <w:rFonts w:cstheme="minorHAnsi"/>
          <w:sz w:val="24"/>
          <w:szCs w:val="24"/>
        </w:rPr>
      </w:pPr>
      <w:r>
        <w:rPr>
          <w:rFonts w:cstheme="minorHAnsi"/>
          <w:color w:val="333333"/>
          <w:sz w:val="24"/>
          <w:szCs w:val="24"/>
          <w:shd w:val="clear" w:color="auto" w:fill="FFFFFF"/>
        </w:rPr>
        <w:t>Pero r</w:t>
      </w:r>
      <w:r w:rsidR="00771667" w:rsidRPr="001B2FA7">
        <w:rPr>
          <w:rFonts w:cstheme="minorHAnsi"/>
          <w:color w:val="333333"/>
          <w:sz w:val="24"/>
          <w:szCs w:val="24"/>
          <w:shd w:val="clear" w:color="auto" w:fill="FFFFFF"/>
        </w:rPr>
        <w:t>ecientemente,</w:t>
      </w:r>
      <w:r w:rsidR="007E7580" w:rsidRPr="001B2FA7">
        <w:rPr>
          <w:rStyle w:val="apple-converted-space"/>
          <w:rFonts w:cstheme="minorHAnsi"/>
          <w:color w:val="333333"/>
          <w:sz w:val="24"/>
          <w:szCs w:val="24"/>
          <w:shd w:val="clear" w:color="auto" w:fill="FFFFFF"/>
        </w:rPr>
        <w:t> </w:t>
      </w:r>
      <w:hyperlink r:id="rId7" w:tgtFrame="_blank" w:history="1">
        <w:r w:rsidR="007E7580" w:rsidRPr="001B2FA7">
          <w:rPr>
            <w:rStyle w:val="Hipervnculo"/>
            <w:rFonts w:cstheme="minorHAnsi"/>
            <w:color w:val="871753"/>
            <w:sz w:val="24"/>
            <w:szCs w:val="24"/>
            <w:u w:val="none"/>
            <w:shd w:val="clear" w:color="auto" w:fill="FFFFFF"/>
          </w:rPr>
          <w:t>Ediciones Tigres de Papel</w:t>
        </w:r>
      </w:hyperlink>
      <w:r w:rsidR="00771667" w:rsidRPr="001B2FA7">
        <w:rPr>
          <w:rFonts w:cstheme="minorHAnsi"/>
          <w:sz w:val="24"/>
          <w:szCs w:val="24"/>
        </w:rPr>
        <w:t xml:space="preserve"> y la Asociación </w:t>
      </w:r>
      <w:proofErr w:type="spellStart"/>
      <w:r w:rsidR="00771667" w:rsidRPr="001B2FA7">
        <w:rPr>
          <w:rFonts w:cstheme="minorHAnsi"/>
          <w:sz w:val="24"/>
          <w:szCs w:val="24"/>
        </w:rPr>
        <w:t>Genialogías</w:t>
      </w:r>
      <w:proofErr w:type="spellEnd"/>
      <w:r w:rsidR="00771667" w:rsidRPr="001B2FA7">
        <w:rPr>
          <w:rFonts w:cstheme="minorHAnsi"/>
          <w:sz w:val="24"/>
          <w:szCs w:val="24"/>
        </w:rPr>
        <w:t xml:space="preserve"> han publicado una reedición de este informe</w:t>
      </w:r>
      <w:r>
        <w:rPr>
          <w:rFonts w:cstheme="minorHAnsi"/>
          <w:sz w:val="24"/>
          <w:szCs w:val="24"/>
        </w:rPr>
        <w:t xml:space="preserve"> que señala que las cosas podrían estar cambiando.</w:t>
      </w:r>
    </w:p>
    <w:p w14:paraId="68DFF26B" w14:textId="77777777" w:rsidR="00771667" w:rsidRPr="001B2FA7" w:rsidRDefault="001B2FA7" w:rsidP="00D17741">
      <w:pPr>
        <w:jc w:val="both"/>
        <w:rPr>
          <w:rFonts w:cstheme="minorHAnsi"/>
          <w:sz w:val="24"/>
          <w:szCs w:val="24"/>
        </w:rPr>
      </w:pPr>
      <w:r>
        <w:rPr>
          <w:rFonts w:cstheme="minorHAnsi"/>
          <w:sz w:val="24"/>
          <w:szCs w:val="24"/>
        </w:rPr>
        <w:t>Tras analizar</w:t>
      </w:r>
      <w:r w:rsidR="00D17741" w:rsidRPr="001B2FA7">
        <w:rPr>
          <w:rFonts w:cstheme="minorHAnsi"/>
          <w:color w:val="333333"/>
          <w:sz w:val="24"/>
          <w:szCs w:val="24"/>
          <w:shd w:val="clear" w:color="auto" w:fill="FFFFFF"/>
        </w:rPr>
        <w:t xml:space="preserve"> </w:t>
      </w:r>
      <w:r w:rsidR="00771667" w:rsidRPr="001B2FA7">
        <w:rPr>
          <w:rFonts w:cstheme="minorHAnsi"/>
          <w:color w:val="333333"/>
          <w:sz w:val="24"/>
          <w:szCs w:val="24"/>
          <w:shd w:val="clear" w:color="auto" w:fill="FFFFFF"/>
        </w:rPr>
        <w:t xml:space="preserve">los mismos premios (menos seis de ellos, que ya no existen) </w:t>
      </w:r>
      <w:r w:rsidR="00D17741" w:rsidRPr="001B2FA7">
        <w:rPr>
          <w:rFonts w:cstheme="minorHAnsi"/>
          <w:color w:val="333333"/>
          <w:sz w:val="24"/>
          <w:szCs w:val="24"/>
          <w:shd w:val="clear" w:color="auto" w:fill="FFFFFF"/>
        </w:rPr>
        <w:t>en</w:t>
      </w:r>
      <w:r>
        <w:rPr>
          <w:rFonts w:cstheme="minorHAnsi"/>
          <w:color w:val="333333"/>
          <w:sz w:val="24"/>
          <w:szCs w:val="24"/>
          <w:shd w:val="clear" w:color="auto" w:fill="FFFFFF"/>
        </w:rPr>
        <w:t xml:space="preserve"> sus ediciones de</w:t>
      </w:r>
      <w:r w:rsidR="00771667" w:rsidRPr="001B2FA7">
        <w:rPr>
          <w:rFonts w:cstheme="minorHAnsi"/>
          <w:color w:val="333333"/>
          <w:sz w:val="24"/>
          <w:szCs w:val="24"/>
          <w:shd w:val="clear" w:color="auto" w:fill="FFFFFF"/>
        </w:rPr>
        <w:t xml:space="preserve"> </w:t>
      </w:r>
      <w:r>
        <w:rPr>
          <w:rFonts w:cstheme="minorHAnsi"/>
          <w:sz w:val="24"/>
          <w:szCs w:val="24"/>
        </w:rPr>
        <w:t>2017 y 2018, Nieves Álvarez</w:t>
      </w:r>
      <w:r w:rsidR="00771667" w:rsidRPr="001B2FA7">
        <w:rPr>
          <w:rFonts w:cstheme="minorHAnsi"/>
          <w:sz w:val="24"/>
          <w:szCs w:val="24"/>
        </w:rPr>
        <w:t xml:space="preserve"> ha constatado que en </w:t>
      </w:r>
      <w:r w:rsidR="00D17741" w:rsidRPr="001B2FA7">
        <w:rPr>
          <w:rFonts w:cstheme="minorHAnsi"/>
          <w:sz w:val="24"/>
          <w:szCs w:val="24"/>
        </w:rPr>
        <w:t>los</w:t>
      </w:r>
      <w:r w:rsidR="00771667" w:rsidRPr="001B2FA7">
        <w:rPr>
          <w:rFonts w:cstheme="minorHAnsi"/>
          <w:sz w:val="24"/>
          <w:szCs w:val="24"/>
        </w:rPr>
        <w:t xml:space="preserve"> jurados </w:t>
      </w:r>
      <w:r w:rsidR="00D17741" w:rsidRPr="001B2FA7">
        <w:rPr>
          <w:rFonts w:cstheme="minorHAnsi"/>
          <w:sz w:val="24"/>
          <w:szCs w:val="24"/>
        </w:rPr>
        <w:t>la paridad ha subido hasta el 33% en estos dos últimos años</w:t>
      </w:r>
      <w:r>
        <w:rPr>
          <w:rFonts w:cstheme="minorHAnsi"/>
          <w:sz w:val="24"/>
          <w:szCs w:val="24"/>
        </w:rPr>
        <w:t>, esto es, un 31% más de lo que antes del informe había</w:t>
      </w:r>
      <w:r w:rsidR="00D17741" w:rsidRPr="001B2FA7">
        <w:rPr>
          <w:rFonts w:cstheme="minorHAnsi"/>
          <w:sz w:val="24"/>
          <w:szCs w:val="24"/>
        </w:rPr>
        <w:t xml:space="preserve">. </w:t>
      </w:r>
    </w:p>
    <w:p w14:paraId="7263EF06" w14:textId="77777777" w:rsidR="006A0678" w:rsidRPr="001B2FA7" w:rsidRDefault="006A0678" w:rsidP="001B2FA7">
      <w:pPr>
        <w:tabs>
          <w:tab w:val="left" w:pos="4320"/>
        </w:tabs>
        <w:autoSpaceDE w:val="0"/>
        <w:autoSpaceDN w:val="0"/>
        <w:adjustRightInd w:val="0"/>
        <w:spacing w:after="0" w:line="240" w:lineRule="auto"/>
        <w:jc w:val="both"/>
        <w:rPr>
          <w:rFonts w:cstheme="minorHAnsi"/>
          <w:sz w:val="24"/>
          <w:szCs w:val="24"/>
        </w:rPr>
      </w:pPr>
      <w:r w:rsidRPr="001B2FA7">
        <w:rPr>
          <w:rFonts w:cstheme="minorHAnsi"/>
          <w:sz w:val="24"/>
          <w:szCs w:val="24"/>
        </w:rPr>
        <w:t>Así que, aunque en 42 concursos de poesía de nuestro país sigue sin cumplirse la Ley de Igualdad Efectiva</w:t>
      </w:r>
      <w:r w:rsidR="001B2FA7">
        <w:rPr>
          <w:rFonts w:cstheme="minorHAnsi"/>
          <w:sz w:val="24"/>
          <w:szCs w:val="24"/>
        </w:rPr>
        <w:t>,</w:t>
      </w:r>
      <w:r w:rsidRPr="001B2FA7">
        <w:rPr>
          <w:rFonts w:cstheme="minorHAnsi"/>
          <w:sz w:val="24"/>
          <w:szCs w:val="24"/>
        </w:rPr>
        <w:t xml:space="preserve"> en 15 de ellos</w:t>
      </w:r>
      <w:r w:rsidR="001B2FA7" w:rsidRPr="001B2FA7">
        <w:rPr>
          <w:rFonts w:cstheme="minorHAnsi"/>
          <w:sz w:val="24"/>
          <w:szCs w:val="24"/>
        </w:rPr>
        <w:t xml:space="preserve"> </w:t>
      </w:r>
      <w:r w:rsidR="001B2FA7">
        <w:rPr>
          <w:rFonts w:cstheme="minorHAnsi"/>
          <w:sz w:val="24"/>
          <w:szCs w:val="24"/>
        </w:rPr>
        <w:t>s</w:t>
      </w:r>
      <w:r w:rsidR="001B2FA7" w:rsidRPr="001B2FA7">
        <w:rPr>
          <w:rFonts w:cstheme="minorHAnsi"/>
          <w:sz w:val="24"/>
          <w:szCs w:val="24"/>
        </w:rPr>
        <w:t>í que se ha cumplido la paridad</w:t>
      </w:r>
      <w:r w:rsidRPr="001B2FA7">
        <w:rPr>
          <w:rFonts w:cstheme="minorHAnsi"/>
          <w:sz w:val="24"/>
          <w:szCs w:val="24"/>
        </w:rPr>
        <w:t xml:space="preserve">, lo que representa un avance </w:t>
      </w:r>
      <w:r w:rsidR="001B2FA7">
        <w:rPr>
          <w:rFonts w:cstheme="minorHAnsi"/>
          <w:sz w:val="24"/>
          <w:szCs w:val="24"/>
        </w:rPr>
        <w:t xml:space="preserve">muy </w:t>
      </w:r>
      <w:r w:rsidRPr="001B2FA7">
        <w:rPr>
          <w:rFonts w:cstheme="minorHAnsi"/>
          <w:sz w:val="24"/>
          <w:szCs w:val="24"/>
        </w:rPr>
        <w:t>significativo</w:t>
      </w:r>
      <w:r w:rsidR="001B2FA7">
        <w:rPr>
          <w:rFonts w:cstheme="minorHAnsi"/>
          <w:sz w:val="24"/>
          <w:szCs w:val="24"/>
        </w:rPr>
        <w:t xml:space="preserve">, señalan desde la Asociación </w:t>
      </w:r>
      <w:proofErr w:type="spellStart"/>
      <w:r w:rsidR="001B2FA7">
        <w:rPr>
          <w:rFonts w:cstheme="minorHAnsi"/>
          <w:sz w:val="24"/>
          <w:szCs w:val="24"/>
        </w:rPr>
        <w:t>Genialogías</w:t>
      </w:r>
      <w:proofErr w:type="spellEnd"/>
      <w:r w:rsidR="001B2FA7">
        <w:rPr>
          <w:rFonts w:cstheme="minorHAnsi"/>
          <w:sz w:val="24"/>
          <w:szCs w:val="24"/>
        </w:rPr>
        <w:t xml:space="preserve">. </w:t>
      </w:r>
    </w:p>
    <w:p w14:paraId="7ED5B88E" w14:textId="77777777" w:rsidR="006A0678" w:rsidRPr="001B2FA7" w:rsidRDefault="006A0678" w:rsidP="006A0678">
      <w:pPr>
        <w:tabs>
          <w:tab w:val="left" w:pos="4320"/>
        </w:tabs>
        <w:autoSpaceDE w:val="0"/>
        <w:autoSpaceDN w:val="0"/>
        <w:adjustRightInd w:val="0"/>
        <w:spacing w:after="0" w:line="240" w:lineRule="auto"/>
        <w:rPr>
          <w:rFonts w:cstheme="minorHAnsi"/>
          <w:sz w:val="24"/>
          <w:szCs w:val="24"/>
        </w:rPr>
      </w:pPr>
    </w:p>
    <w:p w14:paraId="315B8FCC" w14:textId="77777777" w:rsidR="009B6E04" w:rsidRDefault="006A0678" w:rsidP="009B6E04">
      <w:pPr>
        <w:tabs>
          <w:tab w:val="left" w:pos="4320"/>
        </w:tabs>
        <w:autoSpaceDE w:val="0"/>
        <w:autoSpaceDN w:val="0"/>
        <w:adjustRightInd w:val="0"/>
        <w:spacing w:after="0" w:line="240" w:lineRule="auto"/>
        <w:jc w:val="both"/>
        <w:rPr>
          <w:rFonts w:cstheme="minorHAnsi"/>
          <w:sz w:val="24"/>
          <w:szCs w:val="24"/>
        </w:rPr>
      </w:pPr>
      <w:r w:rsidRPr="001B2FA7">
        <w:rPr>
          <w:rFonts w:cstheme="minorHAnsi"/>
          <w:sz w:val="24"/>
          <w:szCs w:val="24"/>
        </w:rPr>
        <w:t>La autora del informe, Nieves Álvare</w:t>
      </w:r>
      <w:r w:rsidR="001B2FA7" w:rsidRPr="001B2FA7">
        <w:rPr>
          <w:rFonts w:cstheme="minorHAnsi"/>
          <w:sz w:val="24"/>
          <w:szCs w:val="24"/>
        </w:rPr>
        <w:t xml:space="preserve">z, achaca </w:t>
      </w:r>
      <w:r w:rsidR="001B2FA7">
        <w:rPr>
          <w:rFonts w:cstheme="minorHAnsi"/>
          <w:sz w:val="24"/>
          <w:szCs w:val="24"/>
        </w:rPr>
        <w:t xml:space="preserve">más concretamente </w:t>
      </w:r>
      <w:r w:rsidR="001B2FA7" w:rsidRPr="001B2FA7">
        <w:rPr>
          <w:rFonts w:cstheme="minorHAnsi"/>
          <w:sz w:val="24"/>
          <w:szCs w:val="24"/>
        </w:rPr>
        <w:t>este avance a</w:t>
      </w:r>
      <w:r w:rsidR="009B6E04">
        <w:rPr>
          <w:rFonts w:cstheme="minorHAnsi"/>
          <w:sz w:val="24"/>
          <w:szCs w:val="24"/>
        </w:rPr>
        <w:t xml:space="preserve"> las siguientes cuestiones: </w:t>
      </w:r>
    </w:p>
    <w:p w14:paraId="417BB724" w14:textId="14388E14" w:rsidR="009B6E04" w:rsidRDefault="009B6E04" w:rsidP="009B6E04">
      <w:pPr>
        <w:pStyle w:val="Prrafodelista"/>
        <w:numPr>
          <w:ilvl w:val="0"/>
          <w:numId w:val="1"/>
        </w:numPr>
        <w:tabs>
          <w:tab w:val="left" w:pos="4320"/>
        </w:tabs>
        <w:autoSpaceDE w:val="0"/>
        <w:autoSpaceDN w:val="0"/>
        <w:adjustRightInd w:val="0"/>
        <w:spacing w:after="0" w:line="240" w:lineRule="auto"/>
        <w:jc w:val="both"/>
        <w:rPr>
          <w:rFonts w:cstheme="minorHAnsi"/>
          <w:sz w:val="24"/>
          <w:szCs w:val="24"/>
        </w:rPr>
      </w:pPr>
      <w:r>
        <w:rPr>
          <w:rFonts w:cstheme="minorHAnsi"/>
          <w:sz w:val="24"/>
          <w:szCs w:val="24"/>
        </w:rPr>
        <w:t xml:space="preserve">El informe anterior (que recogía los resultados de casi 100 años de premios de poesía y marginación de las mujeres), tuvo una gran repercusión en los medios de comunicación: más de 150 medios (nacionales y extranjeros) se hicieron eco de los resultados, en algunos casos con portadas y dos páginas interiores de suplementos culturales. </w:t>
      </w:r>
    </w:p>
    <w:p w14:paraId="58AF3F39" w14:textId="123682AF" w:rsidR="009B6E04" w:rsidRDefault="009B6E04" w:rsidP="009B6E04">
      <w:pPr>
        <w:pStyle w:val="Prrafodelista"/>
        <w:numPr>
          <w:ilvl w:val="0"/>
          <w:numId w:val="1"/>
        </w:numPr>
        <w:tabs>
          <w:tab w:val="left" w:pos="4320"/>
        </w:tabs>
        <w:autoSpaceDE w:val="0"/>
        <w:autoSpaceDN w:val="0"/>
        <w:adjustRightInd w:val="0"/>
        <w:spacing w:after="0" w:line="240" w:lineRule="auto"/>
        <w:jc w:val="both"/>
        <w:rPr>
          <w:rFonts w:cstheme="minorHAnsi"/>
          <w:sz w:val="24"/>
          <w:szCs w:val="24"/>
        </w:rPr>
      </w:pPr>
      <w:r>
        <w:rPr>
          <w:rFonts w:cstheme="minorHAnsi"/>
          <w:sz w:val="24"/>
          <w:szCs w:val="24"/>
        </w:rPr>
        <w:t xml:space="preserve">Incluso se han difundido estos resultados en foros y publicaciones universitarias. </w:t>
      </w:r>
    </w:p>
    <w:p w14:paraId="0412E28C" w14:textId="00BC36A0" w:rsidR="009B6E04" w:rsidRDefault="009B6E04" w:rsidP="009B6E04">
      <w:pPr>
        <w:pStyle w:val="Prrafodelista"/>
        <w:numPr>
          <w:ilvl w:val="0"/>
          <w:numId w:val="1"/>
        </w:numPr>
        <w:tabs>
          <w:tab w:val="left" w:pos="4320"/>
        </w:tabs>
        <w:autoSpaceDE w:val="0"/>
        <w:autoSpaceDN w:val="0"/>
        <w:adjustRightInd w:val="0"/>
        <w:spacing w:after="0" w:line="240" w:lineRule="auto"/>
        <w:jc w:val="both"/>
        <w:rPr>
          <w:rFonts w:cstheme="minorHAnsi"/>
          <w:sz w:val="24"/>
          <w:szCs w:val="24"/>
        </w:rPr>
      </w:pPr>
      <w:r>
        <w:rPr>
          <w:rFonts w:cstheme="minorHAnsi"/>
          <w:sz w:val="24"/>
          <w:szCs w:val="24"/>
        </w:rPr>
        <w:t>Profesionales del mundo de la poesía, la cultura y la educación, divulgaron los resultados del estudio en sus redes sociales, en sus blogs y en su entorno, lo que generó un debate interesante.</w:t>
      </w:r>
    </w:p>
    <w:p w14:paraId="0AFCEE6F" w14:textId="69020B62" w:rsidR="009B6E04" w:rsidRDefault="009B6E04" w:rsidP="009B6E04">
      <w:pPr>
        <w:pStyle w:val="Prrafodelista"/>
        <w:numPr>
          <w:ilvl w:val="0"/>
          <w:numId w:val="1"/>
        </w:numPr>
        <w:tabs>
          <w:tab w:val="left" w:pos="4320"/>
        </w:tabs>
        <w:autoSpaceDE w:val="0"/>
        <w:autoSpaceDN w:val="0"/>
        <w:adjustRightInd w:val="0"/>
        <w:spacing w:after="0" w:line="240" w:lineRule="auto"/>
        <w:jc w:val="both"/>
        <w:rPr>
          <w:rFonts w:cstheme="minorHAnsi"/>
          <w:sz w:val="24"/>
          <w:szCs w:val="24"/>
        </w:rPr>
      </w:pPr>
      <w:r>
        <w:rPr>
          <w:rFonts w:cstheme="minorHAnsi"/>
          <w:sz w:val="24"/>
          <w:szCs w:val="24"/>
        </w:rPr>
        <w:t xml:space="preserve">Nadie puso en cuestión los resultados del estudio. </w:t>
      </w:r>
    </w:p>
    <w:p w14:paraId="034AEF7E" w14:textId="334303A3" w:rsidR="009B6E04" w:rsidRDefault="009B6E04" w:rsidP="009B6E04">
      <w:pPr>
        <w:pStyle w:val="Prrafodelista"/>
        <w:numPr>
          <w:ilvl w:val="0"/>
          <w:numId w:val="1"/>
        </w:numPr>
        <w:tabs>
          <w:tab w:val="left" w:pos="4320"/>
        </w:tabs>
        <w:autoSpaceDE w:val="0"/>
        <w:autoSpaceDN w:val="0"/>
        <w:adjustRightInd w:val="0"/>
        <w:spacing w:after="0" w:line="240" w:lineRule="auto"/>
        <w:jc w:val="both"/>
        <w:rPr>
          <w:rFonts w:cstheme="minorHAnsi"/>
          <w:sz w:val="24"/>
          <w:szCs w:val="24"/>
        </w:rPr>
      </w:pPr>
      <w:r>
        <w:rPr>
          <w:rFonts w:cstheme="minorHAnsi"/>
          <w:sz w:val="24"/>
          <w:szCs w:val="24"/>
        </w:rPr>
        <w:t xml:space="preserve">El envío del estudio a los organismos convocantes de los diferentes premios haciéndoles ver que estaban incumpliendo la Ley de Igualdad Efectiva, que </w:t>
      </w:r>
      <w:bookmarkStart w:id="0" w:name="_GoBack"/>
      <w:bookmarkEnd w:id="0"/>
      <w:r>
        <w:rPr>
          <w:rFonts w:cstheme="minorHAnsi"/>
          <w:sz w:val="24"/>
          <w:szCs w:val="24"/>
        </w:rPr>
        <w:lastRenderedPageBreak/>
        <w:t>nosotras no pretendíamos conseguir más premios en los concursos, sino obtener la paridad en los jurados. Es decir: que cumplan la ley. En algún caso hemos tenido que corregir alguna errata o afirmación que los organismos convocantes han querido matizar o corregir.</w:t>
      </w:r>
    </w:p>
    <w:p w14:paraId="2CEF5B95" w14:textId="5E963543" w:rsidR="009B6E04" w:rsidRDefault="009B6E04" w:rsidP="009B6E04">
      <w:pPr>
        <w:tabs>
          <w:tab w:val="left" w:pos="4320"/>
        </w:tabs>
        <w:autoSpaceDE w:val="0"/>
        <w:autoSpaceDN w:val="0"/>
        <w:adjustRightInd w:val="0"/>
        <w:spacing w:after="0" w:line="240" w:lineRule="auto"/>
        <w:jc w:val="both"/>
        <w:rPr>
          <w:rFonts w:cstheme="minorHAnsi"/>
          <w:sz w:val="24"/>
          <w:szCs w:val="24"/>
        </w:rPr>
      </w:pPr>
    </w:p>
    <w:p w14:paraId="43863A15" w14:textId="44F62FCA" w:rsidR="006C5FDD" w:rsidRPr="009B6E04" w:rsidRDefault="006C5FDD" w:rsidP="009B6E04">
      <w:pPr>
        <w:tabs>
          <w:tab w:val="left" w:pos="4320"/>
        </w:tabs>
        <w:autoSpaceDE w:val="0"/>
        <w:autoSpaceDN w:val="0"/>
        <w:adjustRightInd w:val="0"/>
        <w:spacing w:after="0" w:line="240" w:lineRule="auto"/>
        <w:jc w:val="both"/>
        <w:rPr>
          <w:rFonts w:cstheme="minorHAnsi"/>
          <w:sz w:val="24"/>
          <w:szCs w:val="24"/>
        </w:rPr>
      </w:pPr>
      <w:r>
        <w:rPr>
          <w:rFonts w:cstheme="minorHAnsi"/>
          <w:sz w:val="24"/>
          <w:szCs w:val="24"/>
        </w:rPr>
        <w:t xml:space="preserve">Las mujeres poetas de la Asociación feminista </w:t>
      </w:r>
      <w:proofErr w:type="spellStart"/>
      <w:r>
        <w:rPr>
          <w:rFonts w:cstheme="minorHAnsi"/>
          <w:sz w:val="24"/>
          <w:szCs w:val="24"/>
        </w:rPr>
        <w:t>Genialogías</w:t>
      </w:r>
      <w:proofErr w:type="spellEnd"/>
      <w:r>
        <w:rPr>
          <w:rFonts w:cstheme="minorHAnsi"/>
          <w:sz w:val="24"/>
          <w:szCs w:val="24"/>
        </w:rPr>
        <w:t xml:space="preserve">, seguimos afirmando que no queremos que nos regalen nada por el hecho de ser mujeres, pero tampoco queremos que se nos quiten por ese mismo hecho. Hemos avanzado mucho, pero tenemos que seguir avanzando. </w:t>
      </w:r>
    </w:p>
    <w:p w14:paraId="681617B2" w14:textId="6CD26B3E" w:rsidR="001B2FA7" w:rsidRPr="009B6E04" w:rsidRDefault="001B2FA7" w:rsidP="009B6E04">
      <w:pPr>
        <w:pStyle w:val="Prrafodelista"/>
        <w:tabs>
          <w:tab w:val="left" w:pos="4320"/>
        </w:tabs>
        <w:autoSpaceDE w:val="0"/>
        <w:autoSpaceDN w:val="0"/>
        <w:adjustRightInd w:val="0"/>
        <w:spacing w:after="0" w:line="240" w:lineRule="auto"/>
        <w:rPr>
          <w:rFonts w:cstheme="minorHAnsi"/>
          <w:sz w:val="24"/>
          <w:szCs w:val="24"/>
        </w:rPr>
      </w:pPr>
    </w:p>
    <w:p w14:paraId="3297E819" w14:textId="77777777" w:rsidR="006A0678" w:rsidRPr="001B2FA7" w:rsidRDefault="006A0678" w:rsidP="006A0678">
      <w:pPr>
        <w:tabs>
          <w:tab w:val="left" w:pos="4320"/>
        </w:tabs>
        <w:autoSpaceDE w:val="0"/>
        <w:autoSpaceDN w:val="0"/>
        <w:adjustRightInd w:val="0"/>
        <w:spacing w:after="0" w:line="240" w:lineRule="auto"/>
        <w:rPr>
          <w:rFonts w:cstheme="minorHAnsi"/>
          <w:sz w:val="24"/>
          <w:szCs w:val="24"/>
        </w:rPr>
      </w:pPr>
      <w:r w:rsidRPr="001B2FA7">
        <w:rPr>
          <w:rFonts w:cstheme="minorHAnsi"/>
          <w:sz w:val="24"/>
          <w:szCs w:val="24"/>
        </w:rPr>
        <w:t xml:space="preserve"> </w:t>
      </w:r>
    </w:p>
    <w:p w14:paraId="08AFD828" w14:textId="77777777" w:rsidR="006A0678" w:rsidRDefault="006A0678" w:rsidP="006A0678">
      <w:pPr>
        <w:tabs>
          <w:tab w:val="left" w:pos="4320"/>
        </w:tabs>
        <w:autoSpaceDE w:val="0"/>
        <w:autoSpaceDN w:val="0"/>
        <w:adjustRightInd w:val="0"/>
        <w:spacing w:after="0" w:line="240" w:lineRule="auto"/>
        <w:rPr>
          <w:rFonts w:ascii="Arial" w:hAnsi="Arial" w:cs="Arial"/>
          <w:sz w:val="18"/>
          <w:szCs w:val="18"/>
        </w:rPr>
      </w:pPr>
    </w:p>
    <w:p w14:paraId="5D043E89" w14:textId="77777777" w:rsidR="00D17741" w:rsidRDefault="006A0678" w:rsidP="00D17741">
      <w:pPr>
        <w:jc w:val="both"/>
        <w:rPr>
          <w:rFonts w:ascii="Arial" w:hAnsi="Arial" w:cs="Arial"/>
          <w:sz w:val="18"/>
          <w:szCs w:val="18"/>
        </w:rPr>
      </w:pPr>
      <w:r>
        <w:rPr>
          <w:rFonts w:ascii="Arial" w:hAnsi="Arial" w:cs="Arial"/>
          <w:sz w:val="18"/>
          <w:szCs w:val="18"/>
        </w:rPr>
        <w:t xml:space="preserve"> </w:t>
      </w:r>
    </w:p>
    <w:p w14:paraId="06DFFCF8" w14:textId="77777777" w:rsidR="00771667" w:rsidRDefault="00771667" w:rsidP="00771667">
      <w:pPr>
        <w:jc w:val="both"/>
        <w:rPr>
          <w:rFonts w:ascii="Arial" w:hAnsi="Arial" w:cs="Arial"/>
          <w:sz w:val="18"/>
          <w:szCs w:val="18"/>
        </w:rPr>
      </w:pPr>
    </w:p>
    <w:sectPr w:rsidR="007716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6E97"/>
    <w:multiLevelType w:val="hybridMultilevel"/>
    <w:tmpl w:val="A32A2062"/>
    <w:lvl w:ilvl="0" w:tplc="4176D2B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F1"/>
    <w:rsid w:val="001B2FA7"/>
    <w:rsid w:val="00561A6E"/>
    <w:rsid w:val="006A0678"/>
    <w:rsid w:val="006C5FDD"/>
    <w:rsid w:val="00771667"/>
    <w:rsid w:val="007E7580"/>
    <w:rsid w:val="00897717"/>
    <w:rsid w:val="009B6E04"/>
    <w:rsid w:val="00D17741"/>
    <w:rsid w:val="00DB60F1"/>
    <w:rsid w:val="00F93B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7533"/>
  <w15:docId w15:val="{0CC86E5C-984D-44B2-BB11-6270560A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E7580"/>
  </w:style>
  <w:style w:type="character" w:styleId="Hipervnculo">
    <w:name w:val="Hyperlink"/>
    <w:basedOn w:val="Fuentedeprrafopredeter"/>
    <w:uiPriority w:val="99"/>
    <w:semiHidden/>
    <w:unhideWhenUsed/>
    <w:rsid w:val="007E7580"/>
    <w:rPr>
      <w:color w:val="0000FF"/>
      <w:u w:val="single"/>
    </w:rPr>
  </w:style>
  <w:style w:type="character" w:styleId="Textoennegrita">
    <w:name w:val="Strong"/>
    <w:basedOn w:val="Fuentedeprrafopredeter"/>
    <w:uiPriority w:val="22"/>
    <w:qFormat/>
    <w:rsid w:val="007E7580"/>
    <w:rPr>
      <w:b/>
      <w:bCs/>
    </w:rPr>
  </w:style>
  <w:style w:type="paragraph" w:styleId="Prrafodelista">
    <w:name w:val="List Paragraph"/>
    <w:basedOn w:val="Normal"/>
    <w:uiPriority w:val="34"/>
    <w:qFormat/>
    <w:rsid w:val="009B6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igresdepapel.es/producto/descubrir-lo-que-se-sabe-estudio-de-genero-en-48-premios-de-poesia-copi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evesalvarezmartin.com/" TargetMode="External"/><Relationship Id="rId5" Type="http://schemas.openxmlformats.org/officeDocument/2006/relationships/hyperlink" Target="https://www.tigresdepapel.es/producto/descubrir-lo-que-se-sabe-estudio-de-genero-en-48-premios-de-poesia-copi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2940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Ardiel Martínez</dc:creator>
  <cp:keywords/>
  <dc:description/>
  <cp:lastModifiedBy>Nieves</cp:lastModifiedBy>
  <cp:revision>2</cp:revision>
  <dcterms:created xsi:type="dcterms:W3CDTF">2019-07-22T10:28:00Z</dcterms:created>
  <dcterms:modified xsi:type="dcterms:W3CDTF">2019-07-22T10:28:00Z</dcterms:modified>
</cp:coreProperties>
</file>